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97" w:rsidRDefault="00403B97" w:rsidP="00EB280E">
      <w:pPr>
        <w:pStyle w:val="a3"/>
        <w:spacing w:before="0" w:beforeAutospacing="0" w:after="0" w:afterAutospacing="0"/>
        <w:rPr>
          <w:rStyle w:val="a9"/>
          <w:b w:val="0"/>
        </w:rPr>
      </w:pPr>
    </w:p>
    <w:p w:rsidR="00403B97" w:rsidRDefault="00403B97" w:rsidP="00EB280E">
      <w:pPr>
        <w:pStyle w:val="a3"/>
        <w:spacing w:before="0" w:beforeAutospacing="0" w:after="0" w:afterAutospacing="0"/>
        <w:rPr>
          <w:rStyle w:val="a9"/>
          <w:b w:val="0"/>
        </w:rPr>
      </w:pPr>
    </w:p>
    <w:p w:rsidR="00403B97" w:rsidRDefault="00403B97" w:rsidP="00EB280E">
      <w:pPr>
        <w:pStyle w:val="a3"/>
        <w:spacing w:before="0" w:beforeAutospacing="0" w:after="0" w:afterAutospacing="0"/>
        <w:rPr>
          <w:bCs/>
          <w:noProof/>
        </w:rPr>
      </w:pPr>
    </w:p>
    <w:p w:rsidR="00EB280E" w:rsidRPr="00045396" w:rsidRDefault="00403B97" w:rsidP="00403B97">
      <w:pPr>
        <w:pStyle w:val="a3"/>
        <w:spacing w:before="0" w:beforeAutospacing="0" w:after="0" w:afterAutospacing="0"/>
      </w:pPr>
      <w:r>
        <w:rPr>
          <w:bCs/>
          <w:noProof/>
        </w:rPr>
        <w:drawing>
          <wp:inline distT="0" distB="0" distL="0" distR="0">
            <wp:extent cx="6660515" cy="9160510"/>
            <wp:effectExtent l="19050" t="0" r="698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2.4. Сроки, форма проведения самообследования, состав лиц (члены комиссии), привлекаемых для его проведения, определяются приказом заведующей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2.5. При 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рассматривается и утверждается план проведения самообследования;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за каждым членом Комиссии закрепляются направления работы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подлежащие изучению в процессе самообследования;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уточняются вопросы, подлежащие изучению и оценке в ходе самообследования;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 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самоообследования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2.6. Председатель Комиссии на организационном подготовительном совещании определяет: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взаимодействия между членами Комиссии и сотрудниками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в ходе самообследования;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ответственное лицо из числа членов Комиссии, которое будет обеспечивать координацию работы  по направлениям самообследования, способствующее оперативному решению  вопросов, которые будут возникать у членов Комиссии при проведении самообследования;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ответственное лицо за свод и оформление результатов самообследования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2.7. При подготовке к проведению самообследования в план проведения самообследования в обязательном порядке включается: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2.7.1. Проведение оценки: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образовательной деятельности,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системы управления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содержания и качества подготовки воспитанников,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организации воспитательно-образовательного процесса,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качества кадрового, учебно-методического, библиотечно-информационного обеспечения, материально-технической базы,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медицинского обеспечения, системы охраны здоровья воспитанников; 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iCs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организации питания.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2.7.2.Анализ показателей деятельности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, подлежащего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2.7.3. Иные вопросы по решению педагогического совета, председателя Комиссии, вышестоящих органов управления.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b/>
          <w:sz w:val="24"/>
          <w:szCs w:val="24"/>
          <w:lang w:eastAsia="ru-RU"/>
        </w:rPr>
        <w:t>3.Организация и проведение самообследования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3.1. Организация самообследования осуществляется в соответствии с планом по его проведению, принимаемом решением Комиссии.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3.2.При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3.3. При проведении оценки образовательной деятельности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3.3.1.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Даётся общая характеристика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полное наименование, адрес, год ввода в эксплуатацию, с какого года находится на балансе учредителя, режим работы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мощность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плановая/фактическая;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комплектование групп: количество групп, в них воспитанников, их направленность, воспитанников с ОВЗ и инвалидностью; порядок приёма и отчисления воспитанников, комплектования  групп (книга движения воспитанников);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3.3.2. Представляется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информация о наличии правоустанавливающих документов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лицензия на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деятельности (соблюдение сроков действия и контрольных нормативов);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свидетельство о внесении записи в ЕГРЮЛ;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свидетельство о постановке на учет в налоговом органе;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устав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локальные акты, определённые уставом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(соответствие перечня и содержания Уставу учреждения и законодательству РФ, полнота, целесообразность);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свидетельство о государственной регистрации права оперативного управления муниципальным имуществом;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свидетельство о государственной регистрации права безвозмездного пользования на земельный участок;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наличие санитарно-эпидемиологического заключения на образовательную деятельность;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о взаимоотношениях между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и учредителем;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3.3.3.Представляется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информация о </w:t>
      </w:r>
      <w:r w:rsidRPr="00045396">
        <w:rPr>
          <w:rFonts w:ascii="Times New Roman" w:hAnsi="Times New Roman" w:cs="Times New Roman"/>
          <w:i/>
          <w:sz w:val="24"/>
          <w:szCs w:val="24"/>
        </w:rPr>
        <w:t>МБДОУ Алексеевском детским садом 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наличие основных федеральных, региональных и муниципальных  нормативно-правовых актов, регламентирующих работу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договоры с родителями (законными представителями);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личные дела воспитанников, Книги движения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Программа развития;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образовательные программы;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- циклограмма распределения образовательной нагрузки (учебный план);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годовой план работы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рабочие программы (планы воспитательно-образовательной работы) педагогов (их соответствие основной образовательной программе);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журнал учёта кружковой работы, планы работы кружков/студий;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расписание НОД, режим дня;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отчёты, справки по проверкам, публичный доклад руководителя;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- акты готовности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к новому учебному году;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номенклатура дел;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 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журнал учета проверок должностными лицами органов государственного контроля;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3.3.4.Представляется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информация о документации, касающейся трудовых отношений: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книги учёта личного состава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,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личные дела работников;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приказы по личному составу, книга регистрации приказов по личному составу;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трудовые договоры с работниками и дополнительные соглашения к трудовым договорам;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коллективный договор (в т.ч. приложения к коллективному договору);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правила внутреннего трудового распорядка;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штатное расписание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(соответствие штата работников установленным требованиям, структура и штатная численность в соответствии с Уставом);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должностные инструкции работников;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журналы проведения инструктажа.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3.4. При проведении оценки системы управления </w:t>
      </w:r>
      <w:r w:rsidRPr="00045396">
        <w:rPr>
          <w:rFonts w:ascii="Times New Roman" w:hAnsi="Times New Roman" w:cs="Times New Roman"/>
          <w:sz w:val="24"/>
          <w:szCs w:val="24"/>
          <w:u w:val="single"/>
        </w:rPr>
        <w:t>МБДОУ Алексеевского детского сада №5 «Солнышко».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3.4.1.Даётся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характеристика и оценка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следующих вопросов: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сложившейся 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 детском саду №5 «Солнышко» 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системы управления;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органы управления (персональные, коллегиальные), которыми представлена управленческая система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 р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аспределение административных обязанностей в педагогическом коллективе;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протоколов коллегиальных органов управления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административно-групповых совещаний при заведующей;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каковы основные формы координации деятельности аппарата управления;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планирование и анализ учебно-воспитательной работы;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стояние педагогического анализа: анализ выполнения образовательной программы, рабочих программ педагогов (планов воспитательно-образовательной работы), рекомендации и их реализация;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каковы приоритеты развития системы управления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-полнота и качество п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риказов руководителя по основной деятельности, по личному составу;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порядок разработки и принятия ЛНА, касающихся прав и интересов участников образовательных отношений (наличие таковых, частота обновления, принятие новых);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 3.4.2. Даётся оценка </w:t>
      </w:r>
      <w:r w:rsidRPr="0004539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результативности и эффективности действующей в учреждении системы управления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именно: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к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 организована система контроля со стороны руководства и насколько она эффективна; является ли система контроля понятной всем участникам образовательных отношений;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как организована система взаимодействия с организациями-партнерами (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наличие договоров об аренде, сотрудничестве, о взаимодействии, об оказании услуг и т.д.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 для обеспечения образовательной деятельности;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-к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акие инновационные методы и технологии управления применяются 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 детском саду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использование современных информационно-коммуникативных технологий в управлении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 детском саду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оценивается  эффективность влияния системы управления на повышение качества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3.4.3. Даётся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оценка обеспечения координации деятельности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педагогической, медицинской, психологической и социальных служб; оценивается состояние коррекционной работы в специализированных группах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3.4.4. Даётся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оценка работы социальной службы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(работа психолога и социального педагога): наличие, качество и оценка полноты реализации плана работы с неблагополучными семьями; социальный паспорт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в т.ч. количество воспитанников из социально незащищённых семей;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3.4.5. Даётся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оценка организации взаимодействия семьи и </w:t>
      </w:r>
      <w:r w:rsidRPr="00045396">
        <w:rPr>
          <w:rFonts w:ascii="Times New Roman" w:hAnsi="Times New Roman" w:cs="Times New Roman"/>
          <w:i/>
          <w:sz w:val="24"/>
          <w:szCs w:val="24"/>
        </w:rPr>
        <w:t>МБДОУ Алексеевским детским садом №5 «Солнышко»: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протоколов общих и групповых родительских собраний, родительского всеобуча (лектории, беседы и др. формы);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обеспечение доступности для родителей ЛНА и иных нормативных документов;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содержание и организация работы сайта;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3.4.6.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Даётся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оценка организации работы по предоставлению льгот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(наличие нормативной базы; количество льготников (из регионального/муниципального бюджетов); соблюдение законодательных норм.</w:t>
      </w:r>
      <w:proofErr w:type="gramEnd"/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3.5. При проведении оценки содержания и качества подготовки воспитанников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3.5.1. Анализируются и оцениваются: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Программа развития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образовательные программы, в т.ч. адаптированные;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3.5.2. Анализируется и оценивается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состояние воспитательной работы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арактеристика демографической и социально-экономической тенденции развития территории;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анализ качественного, социального состава родителей, характеристика семей (социальный паспорт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«Солнышко»)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даётся характеристика системы воспитательной работы </w:t>
      </w:r>
      <w:r w:rsidRPr="00045396">
        <w:rPr>
          <w:rFonts w:ascii="Times New Roman" w:hAnsi="Times New Roman" w:cs="Times New Roman"/>
          <w:sz w:val="24"/>
          <w:szCs w:val="24"/>
        </w:rPr>
        <w:t>МБДОУ 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 детском саду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>- м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ероприятия, направленные на повышение эффективности воспитательного процесса, проводимые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Алексеевским детском саду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совместно с учреждениями культуры;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создание развивающей среды: наличие игровых уголков и уголков природы в соответствии с требованиями программы воспитания;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обеспеченность игрушками, дидактическим материалом; соответствие требованиям к оснащению и оборудованию кабинетов логопеда, психолога;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и соответствие требованиям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музыкального и спортивного зала,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результативность системы воспитательной работы.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3.5.4. Проводится </w:t>
      </w:r>
      <w:r w:rsidRPr="00045396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 xml:space="preserve">анализ  работы по изучению мнения участников образовательных отношений о деятельности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Алексеевском детском саду №5 «Солнышко», </w:t>
      </w:r>
      <w:r w:rsidRPr="00045396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изучение мнения участников образовательных отношений о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 детском саду №5 «Солнышко»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указать источник знаний о них;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используемых методов (анкетирование, собеседование, тестирование, другие) для сбора информации о мнениях участников образовательных отношений, периодичность использования таких методов;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применение для получения обратной связи таких форм как форум на сайте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«Солнышко»,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интервьюирование, «Телефон доверия», «горячая линия», «День открытых дверей» и другие); анализ полученных таким образом сведений о качестве подготовки и уровне развития воспитанников, условиях обучения и т.д.;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pacing w:val="-6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меры, которые были предприняты по результатам опросов участник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 образовательных отношений и оценка эффективности подобных мер;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3.5.5. Проводится анализ  и даётся </w:t>
      </w:r>
      <w:r w:rsidRPr="00045396">
        <w:rPr>
          <w:rFonts w:ascii="Times New Roman" w:hAnsi="Times New Roman" w:cs="Times New Roman"/>
          <w:i/>
          <w:color w:val="000000"/>
          <w:spacing w:val="-6"/>
          <w:sz w:val="24"/>
          <w:szCs w:val="24"/>
          <w:lang w:eastAsia="ru-RU"/>
        </w:rPr>
        <w:t>оценка качеству подготовки воспитанников</w:t>
      </w:r>
      <w:r w:rsidRPr="00045396">
        <w:rPr>
          <w:rFonts w:ascii="Times New Roman" w:hAnsi="Times New Roman" w:cs="Times New Roman"/>
          <w:color w:val="000000"/>
          <w:spacing w:val="-6"/>
          <w:sz w:val="24"/>
          <w:szCs w:val="24"/>
          <w:lang w:eastAsia="ru-RU"/>
        </w:rPr>
        <w:t>, 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9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6"/>
          <w:sz w:val="24"/>
          <w:szCs w:val="24"/>
          <w:lang w:eastAsia="ru-RU"/>
        </w:rPr>
        <w:t>-у</w:t>
      </w:r>
      <w:r w:rsidRPr="00045396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казываются формы проведения промежуточной и итоговой оценки уровня развития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 с</w:t>
      </w:r>
      <w:r w:rsidRPr="00045396"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оответствие содержания, уровня и качества подготовки 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выпускников федеральным государственным образовательным стандартам (требованиям ФГОС);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д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остижения воспитанников по сравнению с их первоначальным уровнем;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наличие выбывших воспитанников без продолжения общего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9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045396">
        <w:rPr>
          <w:rFonts w:ascii="Times New Roman" w:hAnsi="Times New Roman" w:cs="Times New Roman"/>
          <w:spacing w:val="-9"/>
          <w:sz w:val="24"/>
          <w:szCs w:val="24"/>
          <w:lang w:eastAsia="ru-RU"/>
        </w:rPr>
        <w:t xml:space="preserve">езультаты мониторинга </w:t>
      </w:r>
      <w:r w:rsidRPr="00045396">
        <w:rPr>
          <w:rFonts w:ascii="Times New Roman" w:hAnsi="Times New Roman" w:cs="Times New Roman"/>
          <w:spacing w:val="-6"/>
          <w:sz w:val="24"/>
          <w:szCs w:val="24"/>
          <w:lang w:eastAsia="ru-RU"/>
        </w:rPr>
        <w:t>промежуточной и итоговой оценки уровня развития воспитанников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3.6. При проведении оценки организации учебного процесса анализируются и оцениваются: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циклограмма распределения образовательной нагрузки (учебный план учреждения), его структура, характеристика; механизмы составления учебного плана; выполнение;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а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нализ нагрузки  воспитанников;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годовой календарный учебный график учреждения;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расписание НОД;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анализ причин движения контингента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анализ форм работы с воспитанниками, имеющими особые образовательные потребности;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принципа преемственности воспитательного процесса (необходимо обратить внимание, не превышает ли численность воспитанников лицензионный норматив),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сведения о наполняемости групп;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3.7. При проведении оценки качества кадрового обеспечения анализируется и оценивается: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10 лет, 15 лет, свыше 15 лет, от 50 до 55 лет, старше 55 лет); своевременность прохождения повышения квалификации;</w:t>
      </w:r>
      <w:proofErr w:type="gramEnd"/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педагогических работников, обучающихся в ВУЗах, имеющих учёную степень, учёное звание, государственные и отраслевые награды;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</w:t>
      </w:r>
      <w:proofErr w:type="gramStart"/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(%), </w:t>
      </w:r>
      <w:proofErr w:type="gramEnd"/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работающих на штатной основе;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доля педагогических работников, имеющих базовое образование, соответствующее преподаваемым дисциплинам;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движение кадров за последние пять лет;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возрастной состав;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работа с молодыми специалистами </w:t>
      </w:r>
      <w:r w:rsidRPr="0004539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(наличие нормативных и отчетных документов)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творческие достижения педагогов;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потребность в кадрах (сумма вакансий, планируемой убыли работников и количества планируемого увеличения штатов);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порядок установления заработной платы работников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proofErr w:type="gramStart"/>
      <w:r w:rsidRPr="00045396">
        <w:rPr>
          <w:rFonts w:ascii="Times New Roman" w:hAnsi="Times New Roman" w:cs="Times New Roman"/>
          <w:sz w:val="24"/>
          <w:szCs w:val="24"/>
        </w:rPr>
        <w:t xml:space="preserve">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min-max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 с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3.8. При проведении оценки качества учебно-методического обеспечения анализируется и оценивается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система методической работы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(даётся её характеристика);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соответствие содержания методической работы задачам, стоящим перед </w:t>
      </w:r>
      <w:r w:rsidRPr="00045396">
        <w:rPr>
          <w:rFonts w:ascii="Times New Roman" w:hAnsi="Times New Roman" w:cs="Times New Roman"/>
          <w:sz w:val="24"/>
          <w:szCs w:val="24"/>
        </w:rPr>
        <w:t>МБДОУ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</w:rPr>
        <w:t>Алексеевским детским садом №5 «Солнышко»</w:t>
      </w:r>
      <w:proofErr w:type="gramStart"/>
      <w:r w:rsidRPr="00045396">
        <w:rPr>
          <w:rFonts w:ascii="Times New Roman" w:hAnsi="Times New Roman" w:cs="Times New Roman"/>
          <w:sz w:val="24"/>
          <w:szCs w:val="24"/>
        </w:rPr>
        <w:t>,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в</w:t>
      </w:r>
      <w:proofErr w:type="gramEnd"/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том числе в образовательной программе;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вопросы методической работы, которые ставятся и рассматриваются руководством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Алексеевского детского сада №5 «Солнышко», 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педагогическим советом, в других структурных подразделениях;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наличие </w:t>
      </w:r>
      <w:r w:rsidRPr="00045396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lang w:eastAsia="ru-RU"/>
        </w:rPr>
        <w:t>методической работы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 xml:space="preserve"> и документов, регламентирующих его деятельность (положение, перспективные и годовые планы работы, анализ их выполнения);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формы организации методической работы;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работа по обобщению и распространению передового опыта;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наличие в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Алексеевском детском саду №5 «Солнышко», </w:t>
      </w:r>
      <w:r w:rsidRPr="00045396">
        <w:rPr>
          <w:rFonts w:ascii="Times New Roman" w:hAnsi="Times New Roman" w:cs="Times New Roman"/>
          <w:color w:val="000000"/>
          <w:spacing w:val="-2"/>
          <w:sz w:val="24"/>
          <w:szCs w:val="24"/>
          <w:lang w:eastAsia="ru-RU"/>
        </w:rPr>
        <w:t>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pacing w:val="-2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pacing w:val="-2"/>
          <w:sz w:val="24"/>
          <w:szCs w:val="24"/>
          <w:lang w:eastAsia="ru-RU"/>
        </w:rPr>
        <w:t>оценка состояния документации, регламентирующей методическую работу, и качества методической работы, пути ее совершенствования;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количество педагогических работников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разработавших авторские программы, утверждённые на федеральном и региональном уровнях.</w:t>
      </w:r>
      <w:proofErr w:type="gramEnd"/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5396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3.9. При проведении оценки качества библиотечно-информационного обеспечения анализируется и оценивается: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обеспеченность учебной, учебно-методической и художественной литературой;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обеспечено ли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Алексеевский детский сад №5 «Солнышко» 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современной информационной базой (локальная сеть, выход в Интернет, электронная почта, электронный каталог, </w:t>
      </w:r>
      <w:proofErr w:type="spellStart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медиатека</w:t>
      </w:r>
      <w:proofErr w:type="spellEnd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электронные учебники и т.д.);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proofErr w:type="spellStart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востребованность</w:t>
      </w:r>
      <w:proofErr w:type="spellEnd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библиотечного фонда и информационной базы;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сайта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proofErr w:type="gramStart"/>
      <w:r w:rsidRPr="00045396">
        <w:rPr>
          <w:rFonts w:ascii="Times New Roman" w:hAnsi="Times New Roman" w:cs="Times New Roman"/>
          <w:sz w:val="24"/>
          <w:szCs w:val="24"/>
        </w:rPr>
        <w:t>,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оответствие установленным требованиям, порядок работы с сайтом), количественные характеристики посещаемости, форум;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396">
        <w:rPr>
          <w:rFonts w:ascii="Times New Roman" w:eastAsia="Symbol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обеспечение открытости и доступности информации о деятельности </w:t>
      </w:r>
      <w:r w:rsidRPr="00045396">
        <w:rPr>
          <w:rFonts w:ascii="Times New Roman" w:hAnsi="Times New Roman" w:cs="Times New Roman"/>
          <w:sz w:val="24"/>
          <w:szCs w:val="24"/>
        </w:rPr>
        <w:t>МБДОУ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</w:rPr>
        <w:t>Алексеевского детского сада №5 «Солнышко</w:t>
      </w:r>
      <w:proofErr w:type="gramStart"/>
      <w:r w:rsidRPr="00045396">
        <w:rPr>
          <w:rFonts w:ascii="Times New Roman" w:hAnsi="Times New Roman" w:cs="Times New Roman"/>
          <w:sz w:val="24"/>
          <w:szCs w:val="24"/>
        </w:rPr>
        <w:t>»</w:t>
      </w:r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04539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3.10. При проведении оценки качества материально-технической базы анализируется и оценивается: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3.10.1. </w:t>
      </w:r>
      <w:r w:rsidRPr="00045396">
        <w:rPr>
          <w:rFonts w:ascii="Times New Roman" w:hAnsi="Times New Roman" w:cs="Times New Roman"/>
          <w:i/>
          <w:sz w:val="24"/>
          <w:szCs w:val="24"/>
          <w:lang w:eastAsia="ru-RU"/>
        </w:rPr>
        <w:t>Состояние и использование материально-технической базы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уровень социально-психологической комфортности образовательной среды;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соответствие лицензионному нормативу по площади на одного воспитанника;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площади, используемых для образовательного процесса (даётся их характеристика);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сведения о наличии зданий и помещений для организации образовательной деятельности; состоянии и назначение зданий и помещений, их площадь;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-с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ведения о количестве и структуре технических средств обучения и </w:t>
      </w:r>
      <w:proofErr w:type="spellStart"/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сведения об обеспечение мебелью, инвентарём, посудой;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данные о проведении ремонтных работ (сколько запланировано и освоено бюджетных (внебюджетных) средств);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м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еры по обеспечению развития материально-технической базы;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мероприятия по улучшение условий труда и быта педагогов.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3.10.2.</w:t>
      </w:r>
      <w:r w:rsidRPr="000453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Соблюдение мер противопожарной и антитеррористической безопасности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, 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акты о состоянии пожарной безопасности;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-проведение учебно-тренировочных мероприятий по вопросам безопасности.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3.10.3</w:t>
      </w:r>
      <w:r w:rsidRPr="0004539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. Состояние территории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, в том числе: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состояние ограждения и освещение участка;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и состояние необходимых знаков дорожного движения при подъезде к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Алексеевскому детскому саду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оборудование хозяйственной площадки, состояние мусоросборника.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 xml:space="preserve">3.11. При оценке качества медицинского обеспечения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>, системы охраны здоровья воспитанников анализируется и оценивается: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м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едицинское обслуживание, условия для лечебно-оздоровительной работы (наличие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наличие медицинского кабинета;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регулярность прохождения сотрудниками медицинских осмотров;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выполнение норматива наполняемости;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 а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нализ заболеваемости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сведения о случаях травматизма, пищевых отравлений среди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выполнение предписаний надзорных органов;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 в работе по данному направлению);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соотношение учебной нагрузки программ дополнительного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система работы по воспитанию здорового образа жизни;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динамика распределения  воспитанников по группам здоровья;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 п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мероприятия по предупреждению нервно-эмоциональных и физических перегрузок у воспитанников.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3</w:t>
      </w:r>
      <w:r w:rsidRPr="00045396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Pr="00045396">
        <w:rPr>
          <w:rFonts w:ascii="Times New Roman" w:hAnsi="Times New Roman" w:cs="Times New Roman"/>
          <w:iCs/>
          <w:sz w:val="24"/>
          <w:szCs w:val="24"/>
          <w:u w:val="single"/>
          <w:lang w:eastAsia="ru-RU"/>
        </w:rPr>
        <w:t>12. При оценке качества организации питания</w:t>
      </w:r>
      <w:r w:rsidRPr="00045396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 анализируется и оценивается: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работа администрации по контролю за качеством приготовления пищи;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color w:val="000000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договоры с организациями о порядке обеспечения продуктами питания воспитанников и сотрудников (с кем, на какой срок, реквизиты правомочных документов);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lastRenderedPageBreak/>
        <w:t xml:space="preserve">-  </w:t>
      </w:r>
      <w:r w:rsidRPr="0004539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проб; объём порций; использование йодированной соли; соблюдение питьевого режима;</w:t>
      </w:r>
      <w:proofErr w:type="gramEnd"/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необходимой документации: приказы по организации питания, наличие графика получения питания, накопительная ведомость, журналы бракеража сырой и готовой продукции; 10-ти дневное меню, технологические карты, картотека блюд; таблицы: запрещённых продуктов, норм питания;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создание условий соблюдения правил техники безопасности на пищеблоке;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выполнение предписаний надзорных органов.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3.13. При проведении </w:t>
      </w:r>
      <w:proofErr w:type="gramStart"/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оценки функционирования внутренней системы оценки качества образования</w:t>
      </w:r>
      <w:proofErr w:type="gramEnd"/>
      <w:r w:rsidRPr="00045396">
        <w:rPr>
          <w:rFonts w:ascii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3.13.1.Осуществляется сбор и анализ информации о МБДОУ </w:t>
      </w:r>
      <w:r w:rsidRPr="00045396">
        <w:rPr>
          <w:rFonts w:ascii="Times New Roman" w:hAnsi="Times New Roman" w:cs="Times New Roman"/>
          <w:sz w:val="24"/>
          <w:szCs w:val="24"/>
        </w:rPr>
        <w:t xml:space="preserve">Алексеевском детским садом №5 «Солнышко»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в соответствии с Перечнем, утверждённым постановлением Правительства РФ от 5 августа 2013 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г.№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 662 «Об осуществлении мониторинга системы образования»;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3.13.2. Анализируется и оценивается: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наличие документов, регламентирующих функционирование внутренней системы оценки качества образования;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наличие ответственного лица – представителя руководства </w:t>
      </w:r>
      <w:r w:rsidRPr="00045396">
        <w:rPr>
          <w:rFonts w:ascii="Times New Roman" w:hAnsi="Times New Roman" w:cs="Times New Roman"/>
          <w:sz w:val="24"/>
          <w:szCs w:val="24"/>
        </w:rPr>
        <w:t>МБДОУ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план работы по обеспечению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и его выполнение;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>-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информированность участников образовательных отношений о функционировании внутренней системы оценки качества образования в </w:t>
      </w:r>
      <w:r w:rsidRPr="00045396">
        <w:rPr>
          <w:rFonts w:ascii="Times New Roman" w:hAnsi="Times New Roman" w:cs="Times New Roman"/>
          <w:sz w:val="24"/>
          <w:szCs w:val="24"/>
        </w:rPr>
        <w:t xml:space="preserve">МБДОУ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</w:rPr>
        <w:t>Алексеевском детском саду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 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проводимые мероприятия внутреннего контроля в рамках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-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проводимые корректирующие и предупреждающие действия в рамках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функционирования внутренней системы оценки качества образования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B280E" w:rsidRPr="00045396" w:rsidRDefault="00EB280E" w:rsidP="00EB2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b/>
          <w:sz w:val="24"/>
          <w:szCs w:val="24"/>
          <w:lang w:eastAsia="ru-RU"/>
        </w:rPr>
        <w:t>4.Обобщение полученных результатов и формирование отчета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4.1. Информация, полученная в результате сбора сведений в соответствии с утверждённым планом самообследования, членами Комиссии  передаётся лицу, ответственному за свод и оформление результатов самообследования, не позднее, чем за три дня до предварительного рассмотрения на Комиссии результатов самообследования.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4.2. Лицо ответственное, за свод и оформление результатов самообследования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, обобщает полученные данные и оформляет их в виде отчёта, включающего </w:t>
      </w:r>
      <w:r w:rsidRPr="000453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Аналитическую часть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и Р</w:t>
      </w:r>
      <w:r w:rsidRPr="0004539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езультаты анализа показателей деятельности учреждения,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подлежащего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Отчёт). Аналитическая часть состоят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1. Общие сведения.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2. Оценка системы управления организацией.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3. Оценка образовательной деятельности (воспитательная работа, дополнительное образование).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4. Оценка функционирования внутренней системы оценки качества (ВСОКО).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5. Оценка кадрового обеспечения.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6. Оценка учебно-методического и библиотечно-информационного обеспечения.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7. Оценка материально-технической базы.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Результаты анализа показателей деятельности организации состоят из таблицы с показателями в соответствии с приказом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от 10.12.2013г. № 1324.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4.5. Результаты анализа показателей деятельности оформляются заполнением таблицы из приложения 2 к приказу </w:t>
      </w:r>
      <w:proofErr w:type="spell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от 10.12.2013 № 1324.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4.6. По результатам анализа делаются выводы: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соответствует ли деятельность детского сада требованиям законодательства;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- какова динамика развития в сравнении с предыдущим отчетным периодом;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есть ли успехи, достижения или проблемы в работе детского сада.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4.7.Отчёт подписывается заведующей </w:t>
      </w:r>
      <w:r w:rsidRPr="00045396">
        <w:rPr>
          <w:rFonts w:ascii="Times New Roman" w:hAnsi="Times New Roman" w:cs="Times New Roman"/>
          <w:sz w:val="24"/>
          <w:szCs w:val="24"/>
        </w:rPr>
        <w:t>МБДОУ  Алексеевского детского сада №5 «Солнышко» и заверяется печатью.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4.8. Итоговая форма Отчёта направляется на рассмотрение органа управления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</w:t>
      </w:r>
      <w:proofErr w:type="gramStart"/>
      <w:r w:rsidRPr="00045396">
        <w:rPr>
          <w:rFonts w:ascii="Times New Roman" w:hAnsi="Times New Roman" w:cs="Times New Roman"/>
          <w:sz w:val="24"/>
          <w:szCs w:val="24"/>
        </w:rPr>
        <w:t>Солнышко</w:t>
      </w:r>
      <w:proofErr w:type="gramEnd"/>
      <w:r w:rsidRPr="00045396">
        <w:rPr>
          <w:rFonts w:ascii="Times New Roman" w:hAnsi="Times New Roman" w:cs="Times New Roman"/>
          <w:sz w:val="24"/>
          <w:szCs w:val="24"/>
        </w:rPr>
        <w:t xml:space="preserve">»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к компетенции </w:t>
      </w:r>
      <w:proofErr w:type="gramStart"/>
      <w:r w:rsidRPr="00045396">
        <w:rPr>
          <w:rFonts w:ascii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 относится решение данного вопроса.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4.9. Отчёт размещается в информационно-телекоммуникационных сетях, в т.ч. на официальном сайте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 в сети «Интернет», и направляется учредителю не позднее 20 апреля текущего года.</w:t>
      </w:r>
    </w:p>
    <w:p w:rsidR="00EB280E" w:rsidRPr="00045396" w:rsidRDefault="00EB280E" w:rsidP="00EB28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b/>
          <w:sz w:val="24"/>
          <w:szCs w:val="24"/>
          <w:lang w:eastAsia="ru-RU"/>
        </w:rPr>
        <w:t>5. Ответственность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>5.1.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45396">
        <w:rPr>
          <w:rFonts w:ascii="Times New Roman" w:hAnsi="Times New Roman" w:cs="Times New Roman"/>
          <w:sz w:val="24"/>
          <w:szCs w:val="24"/>
          <w:lang w:eastAsia="ru-RU"/>
        </w:rPr>
        <w:t xml:space="preserve">5.2. Ответственным лицом за организацию работы по данному Положению является заведующая </w:t>
      </w:r>
      <w:r w:rsidRPr="00045396">
        <w:rPr>
          <w:rFonts w:ascii="Times New Roman" w:hAnsi="Times New Roman" w:cs="Times New Roman"/>
          <w:sz w:val="24"/>
          <w:szCs w:val="24"/>
        </w:rPr>
        <w:t>МБДОУ Алексеевского детского сада №5 «Солнышко»</w:t>
      </w:r>
      <w:r w:rsidR="009D54B6" w:rsidRPr="00045396">
        <w:rPr>
          <w:rFonts w:ascii="Times New Roman" w:hAnsi="Times New Roman" w:cs="Times New Roman"/>
          <w:sz w:val="24"/>
          <w:szCs w:val="24"/>
        </w:rPr>
        <w:t xml:space="preserve"> </w:t>
      </w:r>
      <w:r w:rsidRPr="00045396">
        <w:rPr>
          <w:rFonts w:ascii="Times New Roman" w:hAnsi="Times New Roman" w:cs="Times New Roman"/>
          <w:sz w:val="24"/>
          <w:szCs w:val="24"/>
          <w:lang w:eastAsia="ru-RU"/>
        </w:rPr>
        <w:t>или уполномоченное им лицо.</w:t>
      </w:r>
    </w:p>
    <w:p w:rsidR="00EB280E" w:rsidRPr="00045396" w:rsidRDefault="00EB280E" w:rsidP="00EB2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80E" w:rsidRDefault="00EB280E" w:rsidP="00045396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03B97" w:rsidRDefault="00403B97" w:rsidP="00045396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03B97" w:rsidRPr="00403B97" w:rsidRDefault="00403B97" w:rsidP="00045396">
      <w:pPr>
        <w:spacing w:after="0" w:line="240" w:lineRule="auto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sectPr w:rsidR="00403B97" w:rsidRPr="00403B97" w:rsidSect="00045396">
          <w:pgSz w:w="11906" w:h="16838"/>
          <w:pgMar w:top="426" w:right="424" w:bottom="426" w:left="993" w:header="708" w:footer="708" w:gutter="0"/>
          <w:cols w:space="708"/>
          <w:docGrid w:linePitch="360"/>
        </w:sect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6660515" cy="9160510"/>
            <wp:effectExtent l="19050" t="0" r="698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554D" w:rsidRPr="00403B97" w:rsidRDefault="0040554D" w:rsidP="000453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0554D" w:rsidRPr="00403B97" w:rsidSect="00CA2951">
      <w:pgSz w:w="11906" w:h="16838"/>
      <w:pgMar w:top="851" w:right="849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897"/>
    <w:rsid w:val="000312E8"/>
    <w:rsid w:val="00045396"/>
    <w:rsid w:val="00211B82"/>
    <w:rsid w:val="0028374A"/>
    <w:rsid w:val="002D1B67"/>
    <w:rsid w:val="002F1391"/>
    <w:rsid w:val="00371E3A"/>
    <w:rsid w:val="00376E5B"/>
    <w:rsid w:val="003845D6"/>
    <w:rsid w:val="00403B97"/>
    <w:rsid w:val="0040554D"/>
    <w:rsid w:val="00410F37"/>
    <w:rsid w:val="00485C58"/>
    <w:rsid w:val="004A2171"/>
    <w:rsid w:val="004B5F1A"/>
    <w:rsid w:val="004D40A4"/>
    <w:rsid w:val="005148B6"/>
    <w:rsid w:val="00542FB2"/>
    <w:rsid w:val="005E2DE0"/>
    <w:rsid w:val="005E5376"/>
    <w:rsid w:val="006505A6"/>
    <w:rsid w:val="0067474C"/>
    <w:rsid w:val="006C6A11"/>
    <w:rsid w:val="00753A11"/>
    <w:rsid w:val="00756689"/>
    <w:rsid w:val="00827F78"/>
    <w:rsid w:val="008B3A7B"/>
    <w:rsid w:val="00913AF6"/>
    <w:rsid w:val="009C3254"/>
    <w:rsid w:val="009D3CFF"/>
    <w:rsid w:val="009D54B6"/>
    <w:rsid w:val="009F1C2B"/>
    <w:rsid w:val="00A0626B"/>
    <w:rsid w:val="00A51889"/>
    <w:rsid w:val="00A56346"/>
    <w:rsid w:val="00A56ED9"/>
    <w:rsid w:val="00A870EC"/>
    <w:rsid w:val="00AA3742"/>
    <w:rsid w:val="00B21B11"/>
    <w:rsid w:val="00B646A7"/>
    <w:rsid w:val="00BC167F"/>
    <w:rsid w:val="00BC5910"/>
    <w:rsid w:val="00BD6CB8"/>
    <w:rsid w:val="00C03E06"/>
    <w:rsid w:val="00C47AF2"/>
    <w:rsid w:val="00C67EA8"/>
    <w:rsid w:val="00C70D08"/>
    <w:rsid w:val="00C75F0C"/>
    <w:rsid w:val="00CA2951"/>
    <w:rsid w:val="00CD422A"/>
    <w:rsid w:val="00D270E7"/>
    <w:rsid w:val="00D35B83"/>
    <w:rsid w:val="00DC106D"/>
    <w:rsid w:val="00DC5342"/>
    <w:rsid w:val="00DD39D0"/>
    <w:rsid w:val="00E54098"/>
    <w:rsid w:val="00E75897"/>
    <w:rsid w:val="00EB280E"/>
    <w:rsid w:val="00ED4193"/>
    <w:rsid w:val="00EE2E16"/>
    <w:rsid w:val="00EE3BF1"/>
    <w:rsid w:val="00F17B6E"/>
    <w:rsid w:val="00F66FD7"/>
    <w:rsid w:val="00F97012"/>
    <w:rsid w:val="00FB61E8"/>
    <w:rsid w:val="00FC4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E5B"/>
  </w:style>
  <w:style w:type="paragraph" w:styleId="4">
    <w:name w:val="heading 4"/>
    <w:basedOn w:val="a"/>
    <w:link w:val="40"/>
    <w:uiPriority w:val="9"/>
    <w:qFormat/>
    <w:rsid w:val="00FC43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7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semiHidden/>
    <w:unhideWhenUsed/>
    <w:rsid w:val="005148B6"/>
    <w:pPr>
      <w:spacing w:after="0" w:line="240" w:lineRule="auto"/>
      <w:ind w:left="283" w:hanging="283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5148B6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48B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FC43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52">
    <w:name w:val="s_52"/>
    <w:basedOn w:val="a"/>
    <w:rsid w:val="00FC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B280E"/>
  </w:style>
  <w:style w:type="character" w:styleId="a9">
    <w:name w:val="Strong"/>
    <w:basedOn w:val="a0"/>
    <w:uiPriority w:val="22"/>
    <w:qFormat/>
    <w:rsid w:val="00EB28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25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78D36-3991-4B54-BD99-12D69C287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11</Pages>
  <Words>4112</Words>
  <Characters>23441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User</cp:lastModifiedBy>
  <cp:revision>20</cp:revision>
  <cp:lastPrinted>2021-07-15T09:15:00Z</cp:lastPrinted>
  <dcterms:created xsi:type="dcterms:W3CDTF">2021-03-02T10:06:00Z</dcterms:created>
  <dcterms:modified xsi:type="dcterms:W3CDTF">2021-07-20T13:27:00Z</dcterms:modified>
</cp:coreProperties>
</file>